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70ad47"/>
          <w:sz w:val="32"/>
          <w:szCs w:val="32"/>
          <w:rtl w:val="0"/>
        </w:rPr>
        <w:t xml:space="preserve">D  PREVENT FLOODING AND WATER DAMAGE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PLANNING APPLICATION: P/FUL/2025/06865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Please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register my objection in response to th</w:t>
      </w:r>
      <w:r w:rsidDel="00000000" w:rsidR="00000000" w:rsidRPr="00000000">
        <w:rPr>
          <w:sz w:val="24"/>
          <w:szCs w:val="24"/>
          <w:rtl w:val="0"/>
        </w:rPr>
        <w:t xml:space="preserve">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planning application</w:t>
        <w:br w:type="textWrapping"/>
        <w:t xml:space="preserve">I object for the following reasons: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are real concerns about water pollution impact.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pillover incidents, deliberate and accidental, </w:t>
      </w:r>
      <w:r w:rsidDel="00000000" w:rsidR="00000000" w:rsidRPr="00000000">
        <w:rPr>
          <w:sz w:val="24"/>
          <w:szCs w:val="24"/>
          <w:rtl w:val="0"/>
        </w:rPr>
        <w:t xml:space="preserve">already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impact the river downstream </w:t>
      </w:r>
      <w:r w:rsidDel="00000000" w:rsidR="00000000" w:rsidRPr="00000000">
        <w:rPr>
          <w:sz w:val="24"/>
          <w:szCs w:val="24"/>
          <w:rtl w:val="0"/>
        </w:rPr>
        <w:t xml:space="preserve">regularly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afeguards for the proposed ‘settlement tanks’ are inadequate and don’t address the fact that the local sewage network is already </w:t>
      </w:r>
      <w:r w:rsidDel="00000000" w:rsidR="00000000" w:rsidRPr="00000000">
        <w:rPr>
          <w:sz w:val="24"/>
          <w:szCs w:val="24"/>
          <w:rtl w:val="0"/>
        </w:rPr>
        <w:t xml:space="preserve">failing, requiring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 tanker pumping operations.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Building houses on the floodplain of the Millground meadow is detrimental to the local protected rural landscape of national significance.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application documents show that there is a medium to high risk of flooding in parts of the area. The incomplete groundwater checks have been extended </w:t>
      </w:r>
      <w:r w:rsidDel="00000000" w:rsidR="00000000" w:rsidRPr="00000000">
        <w:rPr>
          <w:sz w:val="24"/>
          <w:szCs w:val="24"/>
          <w:rtl w:val="0"/>
        </w:rPr>
        <w:t xml:space="preserve">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they do not include a wet winter.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application does not meet the needs of the local community</w:t>
      </w:r>
      <w:r w:rsidDel="00000000" w:rsidR="00000000" w:rsidRPr="00000000">
        <w:rPr>
          <w:sz w:val="24"/>
          <w:szCs w:val="24"/>
          <w:rtl w:val="0"/>
        </w:rPr>
        <w:t xml:space="preserve">. 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 development of a housing estate would add </w:t>
      </w:r>
      <w:r w:rsidDel="00000000" w:rsidR="00000000" w:rsidRPr="00000000">
        <w:rPr>
          <w:sz w:val="24"/>
          <w:szCs w:val="24"/>
          <w:rtl w:val="0"/>
        </w:rPr>
        <w:t xml:space="preserve">pressure on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already </w:t>
      </w:r>
      <w:r w:rsidDel="00000000" w:rsidR="00000000" w:rsidRPr="00000000">
        <w:rPr>
          <w:sz w:val="24"/>
          <w:szCs w:val="24"/>
          <w:rtl w:val="0"/>
        </w:rPr>
        <w:t xml:space="preserve">failing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sewage system.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5270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5270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5270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5270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5270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5270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5270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5270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5270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5270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5270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5270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5270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5270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5270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5270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5270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5270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5270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5270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5270C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0NWZF5/tQXW7wddWz4G6+aU1hA==">CgMxLjA4AHIhMXUwZVdlckJGUlFoVGpZT3lTS3JnX19SanhiU2Mxd1A5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2025-12-05T11:41:00Z</dcterms:created>
  <dc:creator>Beverley Brown</dc:creator>
</cp:coreProperties>
</file>